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5A1D7" w14:textId="6D9A7D13" w:rsidR="00AB4660" w:rsidRDefault="00250624">
      <w:r>
        <w:t>Colorado Department of Agriculture</w:t>
      </w:r>
      <w:r w:rsidR="00D408E8">
        <w:t xml:space="preserve"> news</w:t>
      </w:r>
      <w:r w:rsidR="00D408E8">
        <w:tab/>
      </w:r>
      <w:r w:rsidR="00D408E8">
        <w:tab/>
      </w:r>
      <w:r w:rsidR="00D408E8">
        <w:tab/>
      </w:r>
      <w:r w:rsidR="00D408E8">
        <w:tab/>
      </w:r>
      <w:r w:rsidR="00D408E8">
        <w:tab/>
      </w:r>
      <w:r w:rsidR="00D408E8">
        <w:tab/>
        <w:t>August 19</w:t>
      </w:r>
      <w:proofErr w:type="gramStart"/>
      <w:r w:rsidR="00D408E8">
        <w:t>,2020</w:t>
      </w:r>
      <w:proofErr w:type="gramEnd"/>
    </w:p>
    <w:p w14:paraId="5C13E48B" w14:textId="2F0E1A62" w:rsidR="00481992" w:rsidRDefault="00481992">
      <w:bookmarkStart w:id="0" w:name="_GoBack"/>
      <w:bookmarkEnd w:id="0"/>
      <w:r>
        <w:t xml:space="preserve">In the first 5 months of 2020, Colorado dry bean exports totaled $1.5 million which is down about 53% from this time in 2019. This dramatic decrease is due to a few factors around the world. For one, 2019 harvest of dry beans around the world saw extreme weather conditions, some places were hit with drought while others had floods and frost. Second, increased domestic demand of dry beans due to the global COVID-19 pandemic meant less product being shipped to overseas markets. </w:t>
      </w:r>
      <w:r w:rsidR="003F53FF">
        <w:t>It was an unusual year where we had a bad crop in the U.S. and at the same time Mexico also suffered from a poor harvest. This meant that dealers were having big demand and trying to parcel out the dry beans to existing customers</w:t>
      </w:r>
      <w:r w:rsidR="00144772">
        <w:t xml:space="preserve"> carefully and tactically. </w:t>
      </w:r>
      <w:r w:rsidR="003F53FF">
        <w:t xml:space="preserve"> As a result, we saw prices for Dry Beans reach new highs. </w:t>
      </w:r>
    </w:p>
    <w:p w14:paraId="27C0682C" w14:textId="5AC7D679" w:rsidR="003F53FF" w:rsidRDefault="003F53FF">
      <w:r>
        <w:t>Enclosed below is a report sent recently from Nora Gonzalez our contractor in Mexico.</w:t>
      </w:r>
    </w:p>
    <w:p w14:paraId="23F07A52" w14:textId="33D5D235" w:rsidR="00144772" w:rsidRPr="00144772" w:rsidRDefault="00144772" w:rsidP="00144772">
      <w:pPr>
        <w:shd w:val="clear" w:color="auto" w:fill="FFFFFF"/>
        <w:spacing w:after="0" w:line="240" w:lineRule="auto"/>
        <w:rPr>
          <w:rFonts w:ascii="Arial" w:eastAsia="Times New Roman" w:hAnsi="Arial" w:cs="Arial"/>
          <w:color w:val="222222"/>
          <w:sz w:val="24"/>
          <w:szCs w:val="24"/>
        </w:rPr>
      </w:pPr>
      <w:r w:rsidRPr="00144772">
        <w:rPr>
          <w:rFonts w:ascii="Calibri" w:eastAsia="Times New Roman" w:hAnsi="Calibri" w:cs="Calibri"/>
          <w:color w:val="222222"/>
        </w:rPr>
        <w:t xml:space="preserve">-Between </w:t>
      </w:r>
      <w:r>
        <w:rPr>
          <w:rFonts w:ascii="Calibri" w:eastAsia="Times New Roman" w:hAnsi="Calibri" w:cs="Calibri"/>
          <w:color w:val="222222"/>
        </w:rPr>
        <w:t>M</w:t>
      </w:r>
      <w:r w:rsidRPr="00144772">
        <w:rPr>
          <w:rFonts w:ascii="Calibri" w:eastAsia="Times New Roman" w:hAnsi="Calibri" w:cs="Calibri"/>
          <w:color w:val="222222"/>
        </w:rPr>
        <w:t xml:space="preserve">ay and </w:t>
      </w:r>
      <w:r>
        <w:rPr>
          <w:rFonts w:ascii="Calibri" w:eastAsia="Times New Roman" w:hAnsi="Calibri" w:cs="Calibri"/>
          <w:color w:val="222222"/>
        </w:rPr>
        <w:t>J</w:t>
      </w:r>
      <w:r w:rsidRPr="00144772">
        <w:rPr>
          <w:rFonts w:ascii="Calibri" w:eastAsia="Times New Roman" w:hAnsi="Calibri" w:cs="Calibri"/>
          <w:color w:val="222222"/>
        </w:rPr>
        <w:t>uly the Ministry of Agriculture give as lend 8.7 thousand mt of seed to over 20,000 producers to be planted. The producers will “return” these seed after harvesting. This was the “solution” the government gave to small scale producers and to try to secure the production of next cycle. They expect this program will represent 30% of total production.</w:t>
      </w:r>
    </w:p>
    <w:p w14:paraId="5B91606C" w14:textId="77777777" w:rsidR="00144772" w:rsidRPr="00144772" w:rsidRDefault="00144772" w:rsidP="00144772">
      <w:pPr>
        <w:shd w:val="clear" w:color="auto" w:fill="FFFFFF"/>
        <w:spacing w:after="0" w:line="240" w:lineRule="auto"/>
        <w:rPr>
          <w:rFonts w:ascii="Arial" w:eastAsia="Times New Roman" w:hAnsi="Arial" w:cs="Arial"/>
          <w:i/>
          <w:iCs/>
          <w:color w:val="222222"/>
          <w:sz w:val="24"/>
          <w:szCs w:val="24"/>
        </w:rPr>
      </w:pPr>
      <w:r w:rsidRPr="00144772">
        <w:rPr>
          <w:rFonts w:ascii="Calibri" w:eastAsia="Times New Roman" w:hAnsi="Calibri" w:cs="Calibri"/>
          <w:i/>
          <w:iCs/>
          <w:color w:val="222222"/>
        </w:rPr>
        <w:t>- Pinto beans have had skyrocketing prices, therefore wholesalers, packers and retailers are buying less volume. But sill is limited availability in both Mexico and the US</w:t>
      </w:r>
    </w:p>
    <w:p w14:paraId="732CF7C2" w14:textId="77777777" w:rsidR="00144772" w:rsidRPr="00144772" w:rsidRDefault="00144772" w:rsidP="00144772">
      <w:pPr>
        <w:shd w:val="clear" w:color="auto" w:fill="FFFFFF"/>
        <w:spacing w:after="0" w:line="240" w:lineRule="auto"/>
        <w:rPr>
          <w:rFonts w:ascii="Arial" w:eastAsia="Times New Roman" w:hAnsi="Arial" w:cs="Arial"/>
          <w:i/>
          <w:iCs/>
          <w:color w:val="222222"/>
          <w:sz w:val="24"/>
          <w:szCs w:val="24"/>
        </w:rPr>
      </w:pPr>
      <w:r w:rsidRPr="00144772">
        <w:rPr>
          <w:rFonts w:ascii="Calibri" w:eastAsia="Times New Roman" w:hAnsi="Calibri" w:cs="Calibri"/>
          <w:i/>
          <w:iCs/>
          <w:color w:val="222222"/>
        </w:rPr>
        <w:t>- It is expected in some places the harvest to start in 2 more weeks.</w:t>
      </w:r>
    </w:p>
    <w:p w14:paraId="1F29B63B" w14:textId="77777777" w:rsidR="00144772" w:rsidRPr="00144772" w:rsidRDefault="00144772" w:rsidP="00144772">
      <w:pPr>
        <w:shd w:val="clear" w:color="auto" w:fill="FFFFFF"/>
        <w:spacing w:after="0" w:line="240" w:lineRule="auto"/>
        <w:rPr>
          <w:rFonts w:ascii="Arial" w:eastAsia="Times New Roman" w:hAnsi="Arial" w:cs="Arial"/>
          <w:i/>
          <w:iCs/>
          <w:color w:val="222222"/>
          <w:sz w:val="24"/>
          <w:szCs w:val="24"/>
        </w:rPr>
      </w:pPr>
      <w:r w:rsidRPr="00144772">
        <w:rPr>
          <w:rFonts w:ascii="Calibri" w:eastAsia="Times New Roman" w:hAnsi="Calibri" w:cs="Calibri"/>
          <w:i/>
          <w:iCs/>
          <w:color w:val="222222"/>
        </w:rPr>
        <w:t>- Zacatecas has been affected by rains in the last weeks.</w:t>
      </w:r>
    </w:p>
    <w:p w14:paraId="1E40A684" w14:textId="77777777" w:rsidR="00144772" w:rsidRPr="00144772" w:rsidRDefault="00144772" w:rsidP="00144772">
      <w:pPr>
        <w:shd w:val="clear" w:color="auto" w:fill="FFFFFF"/>
        <w:spacing w:after="0" w:line="240" w:lineRule="auto"/>
        <w:rPr>
          <w:rFonts w:ascii="Arial" w:eastAsia="Times New Roman" w:hAnsi="Arial" w:cs="Arial"/>
          <w:i/>
          <w:iCs/>
          <w:color w:val="222222"/>
          <w:sz w:val="24"/>
          <w:szCs w:val="24"/>
        </w:rPr>
      </w:pPr>
      <w:r w:rsidRPr="00144772">
        <w:rPr>
          <w:rFonts w:ascii="Calibri" w:eastAsia="Times New Roman" w:hAnsi="Calibri" w:cs="Calibri"/>
          <w:i/>
          <w:iCs/>
          <w:color w:val="222222"/>
        </w:rPr>
        <w:t>- Chihuahua some growers did not plant, and are planning to plant oats, due to weather and climate conditions.</w:t>
      </w:r>
    </w:p>
    <w:p w14:paraId="3140C875" w14:textId="77777777" w:rsidR="00144772" w:rsidRPr="00144772" w:rsidRDefault="00144772" w:rsidP="00144772">
      <w:pPr>
        <w:shd w:val="clear" w:color="auto" w:fill="FFFFFF"/>
        <w:spacing w:after="0" w:line="240" w:lineRule="auto"/>
        <w:rPr>
          <w:rFonts w:ascii="Arial" w:eastAsia="Times New Roman" w:hAnsi="Arial" w:cs="Arial"/>
          <w:i/>
          <w:iCs/>
          <w:color w:val="222222"/>
          <w:sz w:val="24"/>
          <w:szCs w:val="24"/>
        </w:rPr>
      </w:pPr>
      <w:r w:rsidRPr="00144772">
        <w:rPr>
          <w:rFonts w:ascii="Calibri" w:eastAsia="Times New Roman" w:hAnsi="Calibri" w:cs="Calibri"/>
          <w:i/>
          <w:iCs/>
          <w:color w:val="222222"/>
        </w:rPr>
        <w:t>- Durango, the government just finished a week ago with the delivery of the seed,</w:t>
      </w:r>
    </w:p>
    <w:p w14:paraId="1D56F451" w14:textId="77777777" w:rsidR="00144772" w:rsidRPr="00144772" w:rsidRDefault="00144772" w:rsidP="00144772">
      <w:pPr>
        <w:shd w:val="clear" w:color="auto" w:fill="FFFFFF"/>
        <w:spacing w:after="0" w:line="240" w:lineRule="auto"/>
        <w:rPr>
          <w:rFonts w:ascii="Arial" w:eastAsia="Times New Roman" w:hAnsi="Arial" w:cs="Arial"/>
          <w:i/>
          <w:iCs/>
          <w:color w:val="222222"/>
          <w:sz w:val="24"/>
          <w:szCs w:val="24"/>
        </w:rPr>
      </w:pPr>
      <w:r w:rsidRPr="00144772">
        <w:rPr>
          <w:rFonts w:ascii="Calibri" w:eastAsia="Times New Roman" w:hAnsi="Calibri" w:cs="Calibri"/>
          <w:i/>
          <w:iCs/>
          <w:color w:val="222222"/>
        </w:rPr>
        <w:t>- Government has reported that some warehouses traditionally used to store beans, will be sold, and that has promoted protests between some growers.</w:t>
      </w:r>
    </w:p>
    <w:p w14:paraId="3F7BC1E3" w14:textId="77777777" w:rsidR="003F53FF" w:rsidRDefault="003F53FF"/>
    <w:p w14:paraId="0E29B0DE" w14:textId="77777777" w:rsidR="00144772" w:rsidRDefault="00481992">
      <w:r>
        <w:t xml:space="preserve">Colorado Department of Agriculture </w:t>
      </w:r>
      <w:r w:rsidR="00A771AB">
        <w:t xml:space="preserve">(CDA) </w:t>
      </w:r>
      <w:r>
        <w:t xml:space="preserve">continues to try and help Colorado Dry Bean producers find new markets and increase sales. </w:t>
      </w:r>
      <w:r w:rsidR="00A771AB">
        <w:t>CDA has linked the Colorado Dry Bean Administrative Co</w:t>
      </w:r>
      <w:r w:rsidR="00553BF4">
        <w:t xml:space="preserve">mmittee (CDBAC) </w:t>
      </w:r>
      <w:r w:rsidR="00A771AB">
        <w:t>with</w:t>
      </w:r>
      <w:r w:rsidR="00144772">
        <w:t xml:space="preserve">, </w:t>
      </w:r>
    </w:p>
    <w:p w14:paraId="55D0B85E" w14:textId="60915F80" w:rsidR="00144772" w:rsidRDefault="00144772">
      <w:r>
        <w:t xml:space="preserve">1] </w:t>
      </w:r>
      <w:r w:rsidR="00A771AB">
        <w:t xml:space="preserve"> </w:t>
      </w:r>
      <w:r>
        <w:t>L</w:t>
      </w:r>
      <w:r w:rsidR="00A771AB">
        <w:t>ocal distributor Barber’s Foods in the Denver area to help get local beans to restaurants and retailers.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00"/>
        <w:gridCol w:w="2621"/>
      </w:tblGrid>
      <w:tr w:rsidR="006E3A84" w:rsidRPr="006E3A84" w14:paraId="749BCDA5" w14:textId="77777777" w:rsidTr="006E3A84">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798C22DE" w14:textId="4D72F954" w:rsidR="006E3A84" w:rsidRPr="006E3A84" w:rsidRDefault="006E3A84" w:rsidP="006E3A84">
            <w:r w:rsidRPr="006E3A84">
              <w:rPr>
                <w:noProof/>
              </w:rPr>
              <w:drawing>
                <wp:inline distT="0" distB="0" distL="0" distR="0" wp14:anchorId="00ACA03E" wp14:editId="5A7ECC5D">
                  <wp:extent cx="1514475" cy="1447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4475" cy="1447800"/>
                          </a:xfrm>
                          <a:prstGeom prst="rect">
                            <a:avLst/>
                          </a:prstGeom>
                          <a:noFill/>
                          <a:ln>
                            <a:noFill/>
                          </a:ln>
                        </pic:spPr>
                      </pic:pic>
                    </a:graphicData>
                  </a:graphic>
                </wp:inline>
              </w:drawing>
            </w:r>
          </w:p>
        </w:tc>
        <w:tc>
          <w:tcPr>
            <w:tcW w:w="0" w:type="auto"/>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hideMark/>
          </w:tcPr>
          <w:p w14:paraId="10228F45" w14:textId="77777777" w:rsidR="006E3A84" w:rsidRPr="006E3A84" w:rsidRDefault="006E3A84" w:rsidP="006E3A84">
            <w:r w:rsidRPr="006E3A84">
              <w:t>Greg Bloom</w:t>
            </w:r>
          </w:p>
          <w:p w14:paraId="18DF0962" w14:textId="77777777" w:rsidR="006E3A84" w:rsidRPr="006E3A84" w:rsidRDefault="006E3A84" w:rsidP="006E3A84">
            <w:r w:rsidRPr="006E3A84">
              <w:t>Barber’s Foods, Inc</w:t>
            </w:r>
          </w:p>
          <w:p w14:paraId="49811751" w14:textId="77777777" w:rsidR="006E3A84" w:rsidRDefault="006E3A84" w:rsidP="006E3A84">
            <w:r w:rsidRPr="006E3A84">
              <w:t>Denver, CO</w:t>
            </w:r>
          </w:p>
          <w:p w14:paraId="0F47475B" w14:textId="5A99633E" w:rsidR="006E3A84" w:rsidRPr="006E3A84" w:rsidRDefault="006E3A84" w:rsidP="006E3A84">
            <w:r w:rsidRPr="006E3A84">
              <w:t>T. 303-466-7338</w:t>
            </w:r>
          </w:p>
          <w:p w14:paraId="0F82BFBF" w14:textId="77777777" w:rsidR="006E3A84" w:rsidRDefault="006E3A84" w:rsidP="006E3A84">
            <w:r w:rsidRPr="006E3A84">
              <w:t>C.303-470-8883</w:t>
            </w:r>
          </w:p>
          <w:p w14:paraId="3C8926A1" w14:textId="5B6871CE" w:rsidR="006E3A84" w:rsidRPr="006E3A84" w:rsidRDefault="006E3A84" w:rsidP="006E3A84">
            <w:r>
              <w:t xml:space="preserve">E: </w:t>
            </w:r>
            <w:hyperlink r:id="rId5" w:tgtFrame="_blank" w:history="1">
              <w:r w:rsidRPr="006E3A84">
                <w:rPr>
                  <w:rFonts w:ascii="Helvetica" w:hAnsi="Helvetica" w:cs="Helvetica"/>
                  <w:color w:val="1A73E8"/>
                  <w:sz w:val="20"/>
                  <w:szCs w:val="20"/>
                  <w:u w:val="single"/>
                  <w:shd w:val="clear" w:color="auto" w:fill="FFFFFF"/>
                </w:rPr>
                <w:t>greg@barbersfoods.com</w:t>
              </w:r>
            </w:hyperlink>
          </w:p>
        </w:tc>
      </w:tr>
    </w:tbl>
    <w:p w14:paraId="44099621" w14:textId="77777777" w:rsidR="006E3A84" w:rsidRDefault="006E3A84"/>
    <w:p w14:paraId="1B9F5C40" w14:textId="3128890E" w:rsidR="00144772" w:rsidRDefault="00144772">
      <w:r>
        <w:t>2] A newly formed company in the S</w:t>
      </w:r>
      <w:r w:rsidR="006E3A84">
        <w:t>an Luis Valley</w:t>
      </w:r>
      <w:r>
        <w:t xml:space="preserve"> area </w:t>
      </w:r>
      <w:r w:rsidR="006E3A84">
        <w:t>who specializes in the MX market.</w:t>
      </w:r>
    </w:p>
    <w:p w14:paraId="63ED577E" w14:textId="769BA293" w:rsidR="006E3A84" w:rsidRDefault="006E3A84" w:rsidP="006E3A84">
      <w:r>
        <w:t>719 Produce</w:t>
      </w:r>
    </w:p>
    <w:p w14:paraId="3404A25E" w14:textId="7B1EB407" w:rsidR="006E3A84" w:rsidRPr="006E3A84" w:rsidRDefault="006E3A84" w:rsidP="006E3A84">
      <w:r w:rsidRPr="006E3A84">
        <w:t>Ryan Hanie</w:t>
      </w:r>
    </w:p>
    <w:p w14:paraId="30D5B6BB" w14:textId="77777777" w:rsidR="006E3A84" w:rsidRPr="006E3A84" w:rsidRDefault="006E3A84" w:rsidP="006E3A84">
      <w:r w:rsidRPr="006E3A84">
        <w:t>Tel: 719-657-2604 [Office]</w:t>
      </w:r>
    </w:p>
    <w:p w14:paraId="11D001D2" w14:textId="77777777" w:rsidR="006E3A84" w:rsidRPr="006E3A84" w:rsidRDefault="006E3A84" w:rsidP="006E3A84">
      <w:r w:rsidRPr="006E3A84">
        <w:t>719-850-0656 [Mobile</w:t>
      </w:r>
    </w:p>
    <w:p w14:paraId="73E29F9D" w14:textId="77777777" w:rsidR="006E3A84" w:rsidRPr="006E3A84" w:rsidRDefault="006E3A84" w:rsidP="006E3A84">
      <w:r w:rsidRPr="006E3A84">
        <w:t>E: </w:t>
      </w:r>
      <w:hyperlink r:id="rId6" w:tgtFrame="_blank" w:history="1">
        <w:r w:rsidRPr="006E3A84">
          <w:rPr>
            <w:rStyle w:val="Hyperlink"/>
          </w:rPr>
          <w:t>ryan@719produce.com</w:t>
        </w:r>
      </w:hyperlink>
    </w:p>
    <w:p w14:paraId="5ACCB67B" w14:textId="77777777" w:rsidR="006E3A84" w:rsidRDefault="006E3A84"/>
    <w:p w14:paraId="02339DFD" w14:textId="7EDEA64D" w:rsidR="00481992" w:rsidRDefault="00A771AB">
      <w:r>
        <w:lastRenderedPageBreak/>
        <w:t xml:space="preserve"> </w:t>
      </w:r>
      <w:r w:rsidR="00553BF4">
        <w:t xml:space="preserve">CDA has also assisted the CDBAC with securing a specialty crop block grant to support new marketing initiatives for 2020. </w:t>
      </w:r>
      <w:r w:rsidR="006E3A84">
        <w:t xml:space="preserve">A big hand to Bob Schork </w:t>
      </w:r>
      <w:proofErr w:type="gramStart"/>
      <w:r w:rsidR="006E3A84">
        <w:t>and  Harvey</w:t>
      </w:r>
      <w:proofErr w:type="gramEnd"/>
      <w:r w:rsidR="006E3A84">
        <w:t xml:space="preserve"> Colglazier for aggressively pursuing this funding and seeing it through.</w:t>
      </w:r>
    </w:p>
    <w:p w14:paraId="11409F32" w14:textId="77777777" w:rsidR="00553BF4" w:rsidRDefault="00553BF4">
      <w:r>
        <w:t>For future projects, CDA is planning on moving forward with trade activities. In the current stage of COVID-19, many activities will become virtual which allows more participates to join with ease from their home or office. Going into next year,</w:t>
      </w:r>
      <w:r w:rsidR="00122C63">
        <w:t xml:space="preserve"> we hope to see you in person. </w:t>
      </w:r>
    </w:p>
    <w:p w14:paraId="7728020D" w14:textId="77777777" w:rsidR="00122C63" w:rsidRDefault="00122C63" w:rsidP="00553BF4"/>
    <w:p w14:paraId="54E3A91A" w14:textId="77777777" w:rsidR="00553BF4" w:rsidRDefault="00553BF4" w:rsidP="00553BF4">
      <w:pPr>
        <w:rPr>
          <w:rFonts w:ascii="Times New Roman" w:hAnsi="Times New Roman" w:cs="Times New Roman"/>
          <w:sz w:val="24"/>
          <w:szCs w:val="24"/>
        </w:rPr>
      </w:pPr>
      <w:r>
        <w:t xml:space="preserve">CDA Activities: </w:t>
      </w: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28912500" wp14:editId="634543F2">
                <wp:simplePos x="0" y="0"/>
                <wp:positionH relativeFrom="column">
                  <wp:posOffset>4088130</wp:posOffset>
                </wp:positionH>
                <wp:positionV relativeFrom="paragraph">
                  <wp:posOffset>6615430</wp:posOffset>
                </wp:positionV>
                <wp:extent cx="6858000" cy="3244215"/>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324421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616C0E" id="Rectangle 1" o:spid="_x0000_s1026" style="position:absolute;margin-left:321.9pt;margin-top:520.9pt;width:540pt;height:255.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" filled="f" stroked="f" insetpen="t">
                <v:shadow color="#eeece1"/>
                <o:lock v:ext="edit" shapetype="t"/>
                <v:textbox inset="0,0,0,0"/>
              </v:rect>
            </w:pict>
          </mc:Fallback>
        </mc:AlternateContent>
      </w:r>
    </w:p>
    <w:tbl>
      <w:tblPr>
        <w:tblW w:w="10705" w:type="dxa"/>
        <w:tblCellMar>
          <w:left w:w="0" w:type="dxa"/>
          <w:right w:w="0" w:type="dxa"/>
        </w:tblCellMar>
        <w:tblLook w:val="04A0" w:firstRow="1" w:lastRow="0" w:firstColumn="1" w:lastColumn="0" w:noHBand="0" w:noVBand="1"/>
      </w:tblPr>
      <w:tblGrid>
        <w:gridCol w:w="4135"/>
        <w:gridCol w:w="2250"/>
        <w:gridCol w:w="1890"/>
        <w:gridCol w:w="2430"/>
      </w:tblGrid>
      <w:tr w:rsidR="00E13FE2" w:rsidRPr="00122C63" w14:paraId="70D7C42F" w14:textId="77777777" w:rsidTr="00E13FE2">
        <w:trPr>
          <w:trHeight w:val="14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CDB385E" w14:textId="77777777" w:rsidR="00553BF4" w:rsidRPr="00122C63" w:rsidRDefault="00553BF4">
            <w:pPr>
              <w:widowControl w:val="0"/>
              <w:jc w:val="center"/>
              <w:rPr>
                <w:rFonts w:cstheme="minorHAnsi"/>
                <w:color w:val="000000"/>
                <w:kern w:val="28"/>
                <w:sz w:val="20"/>
                <w:szCs w:val="20"/>
                <w14:cntxtAlts/>
              </w:rPr>
            </w:pPr>
            <w:r w:rsidRPr="00122C63">
              <w:rPr>
                <w:rFonts w:cstheme="minorHAnsi"/>
                <w:b/>
                <w:bCs/>
                <w:sz w:val="20"/>
                <w:szCs w:val="20"/>
                <w:u w:val="single"/>
              </w:rPr>
              <w:t>Event</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10E3388" w14:textId="77777777" w:rsidR="00553BF4" w:rsidRPr="00122C63" w:rsidRDefault="00553BF4">
            <w:pPr>
              <w:widowControl w:val="0"/>
              <w:jc w:val="center"/>
              <w:rPr>
                <w:rFonts w:cstheme="minorHAnsi"/>
                <w:sz w:val="20"/>
                <w:szCs w:val="20"/>
              </w:rPr>
            </w:pPr>
            <w:r w:rsidRPr="00122C63">
              <w:rPr>
                <w:rFonts w:cstheme="minorHAnsi"/>
                <w:b/>
                <w:bCs/>
                <w:sz w:val="20"/>
                <w:szCs w:val="20"/>
                <w:u w:val="single"/>
              </w:rPr>
              <w:t>Date</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8DBC9E3" w14:textId="77777777" w:rsidR="00553BF4" w:rsidRPr="00122C63" w:rsidRDefault="00553BF4">
            <w:pPr>
              <w:widowControl w:val="0"/>
              <w:jc w:val="center"/>
              <w:rPr>
                <w:rFonts w:cstheme="minorHAnsi"/>
                <w:sz w:val="20"/>
                <w:szCs w:val="20"/>
              </w:rPr>
            </w:pPr>
            <w:r w:rsidRPr="00122C63">
              <w:rPr>
                <w:rFonts w:cstheme="minorHAnsi"/>
                <w:b/>
                <w:bCs/>
                <w:sz w:val="20"/>
                <w:szCs w:val="20"/>
                <w:u w:val="single"/>
              </w:rPr>
              <w:t>Product of Focus</w:t>
            </w:r>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2DCEF5F" w14:textId="77777777" w:rsidR="00553BF4" w:rsidRPr="00122C63" w:rsidRDefault="00553BF4">
            <w:pPr>
              <w:widowControl w:val="0"/>
              <w:jc w:val="center"/>
              <w:rPr>
                <w:rFonts w:cstheme="minorHAnsi"/>
                <w:sz w:val="20"/>
                <w:szCs w:val="20"/>
              </w:rPr>
            </w:pPr>
            <w:r w:rsidRPr="00122C63">
              <w:rPr>
                <w:rFonts w:cstheme="minorHAnsi"/>
                <w:b/>
                <w:bCs/>
                <w:sz w:val="20"/>
                <w:szCs w:val="20"/>
                <w:u w:val="single"/>
              </w:rPr>
              <w:t>Location</w:t>
            </w:r>
          </w:p>
        </w:tc>
      </w:tr>
      <w:tr w:rsidR="00E13FE2" w:rsidRPr="00122C63" w14:paraId="0B77F230" w14:textId="77777777" w:rsidTr="00E13FE2">
        <w:trPr>
          <w:trHeight w:val="14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08E3384" w14:textId="77777777" w:rsidR="00553BF4" w:rsidRPr="00122C63" w:rsidRDefault="00553BF4">
            <w:pPr>
              <w:widowControl w:val="0"/>
              <w:rPr>
                <w:rFonts w:cstheme="minorHAnsi"/>
                <w:sz w:val="20"/>
                <w:szCs w:val="20"/>
              </w:rPr>
            </w:pPr>
            <w:r w:rsidRPr="00122C63">
              <w:rPr>
                <w:rFonts w:cstheme="minorHAnsi"/>
                <w:sz w:val="20"/>
                <w:szCs w:val="20"/>
              </w:rPr>
              <w:t>Mexico Buyer Meetings</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A5B23DA" w14:textId="77777777" w:rsidR="00553BF4" w:rsidRPr="00122C63" w:rsidRDefault="00E13FE2">
            <w:pPr>
              <w:widowControl w:val="0"/>
              <w:rPr>
                <w:rFonts w:cstheme="minorHAnsi"/>
                <w:sz w:val="20"/>
                <w:szCs w:val="20"/>
              </w:rPr>
            </w:pPr>
            <w:r>
              <w:rPr>
                <w:rFonts w:cstheme="minorHAnsi"/>
                <w:sz w:val="20"/>
                <w:szCs w:val="20"/>
              </w:rPr>
              <w:t>Sept-Dec</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57B0DF4" w14:textId="77777777" w:rsidR="00553BF4" w:rsidRPr="00122C63" w:rsidRDefault="00553BF4">
            <w:pPr>
              <w:widowControl w:val="0"/>
              <w:rPr>
                <w:rFonts w:cstheme="minorHAnsi"/>
                <w:sz w:val="20"/>
                <w:szCs w:val="20"/>
              </w:rPr>
            </w:pPr>
            <w:r w:rsidRPr="00122C63">
              <w:rPr>
                <w:rFonts w:cstheme="minorHAnsi"/>
                <w:sz w:val="20"/>
                <w:szCs w:val="20"/>
              </w:rPr>
              <w:t xml:space="preserve">All </w:t>
            </w:r>
            <w:r w:rsidR="00122C63" w:rsidRPr="00122C63">
              <w:rPr>
                <w:rFonts w:cstheme="minorHAnsi"/>
                <w:sz w:val="20"/>
                <w:szCs w:val="20"/>
              </w:rPr>
              <w:t>Commodities</w:t>
            </w:r>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CD3267A" w14:textId="77777777" w:rsidR="00553BF4" w:rsidRPr="00122C63" w:rsidRDefault="00553BF4">
            <w:pPr>
              <w:widowControl w:val="0"/>
              <w:rPr>
                <w:rFonts w:cstheme="minorHAnsi"/>
                <w:sz w:val="20"/>
                <w:szCs w:val="20"/>
              </w:rPr>
            </w:pPr>
            <w:r w:rsidRPr="00122C63">
              <w:rPr>
                <w:rFonts w:cstheme="minorHAnsi"/>
                <w:sz w:val="20"/>
                <w:szCs w:val="20"/>
              </w:rPr>
              <w:t>Virtual</w:t>
            </w:r>
          </w:p>
        </w:tc>
      </w:tr>
      <w:tr w:rsidR="00122C63" w:rsidRPr="00122C63" w14:paraId="576A83D2" w14:textId="77777777" w:rsidTr="00E13FE2">
        <w:trPr>
          <w:trHeight w:val="14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392C314" w14:textId="77777777" w:rsidR="00122C63" w:rsidRPr="00122C63" w:rsidRDefault="00122C63">
            <w:pPr>
              <w:widowControl w:val="0"/>
              <w:rPr>
                <w:rFonts w:cstheme="minorHAnsi"/>
                <w:sz w:val="20"/>
                <w:szCs w:val="20"/>
              </w:rPr>
            </w:pPr>
            <w:r w:rsidRPr="00122C63">
              <w:rPr>
                <w:rFonts w:cstheme="minorHAnsi"/>
                <w:sz w:val="20"/>
                <w:szCs w:val="20"/>
              </w:rPr>
              <w:t>Europe Buyer Meetings</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0528D1E" w14:textId="77777777" w:rsidR="00122C63" w:rsidRPr="00122C63" w:rsidRDefault="00E13FE2">
            <w:pPr>
              <w:widowControl w:val="0"/>
              <w:rPr>
                <w:rFonts w:cstheme="minorHAnsi"/>
                <w:sz w:val="20"/>
                <w:szCs w:val="20"/>
              </w:rPr>
            </w:pPr>
            <w:r>
              <w:rPr>
                <w:rFonts w:cstheme="minorHAnsi"/>
                <w:sz w:val="20"/>
                <w:szCs w:val="20"/>
              </w:rPr>
              <w:t>Sept-Dec</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9FC69DF" w14:textId="77777777" w:rsidR="00122C63" w:rsidRPr="00122C63" w:rsidRDefault="00122C63">
            <w:pPr>
              <w:widowControl w:val="0"/>
              <w:rPr>
                <w:rFonts w:cstheme="minorHAnsi"/>
                <w:sz w:val="20"/>
                <w:szCs w:val="20"/>
              </w:rPr>
            </w:pPr>
            <w:r w:rsidRPr="00122C63">
              <w:rPr>
                <w:rFonts w:cstheme="minorHAnsi"/>
                <w:sz w:val="20"/>
                <w:szCs w:val="20"/>
              </w:rPr>
              <w:t>All Commodities</w:t>
            </w:r>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3769622" w14:textId="77777777" w:rsidR="00122C63" w:rsidRPr="00122C63" w:rsidRDefault="00122C63">
            <w:pPr>
              <w:widowControl w:val="0"/>
              <w:rPr>
                <w:rFonts w:cstheme="minorHAnsi"/>
                <w:sz w:val="20"/>
                <w:szCs w:val="20"/>
              </w:rPr>
            </w:pPr>
            <w:r w:rsidRPr="00122C63">
              <w:rPr>
                <w:rFonts w:cstheme="minorHAnsi"/>
                <w:sz w:val="20"/>
                <w:szCs w:val="20"/>
              </w:rPr>
              <w:t>Virtual</w:t>
            </w:r>
          </w:p>
        </w:tc>
      </w:tr>
      <w:tr w:rsidR="00E13FE2" w:rsidRPr="00122C63" w14:paraId="404047DB" w14:textId="77777777" w:rsidTr="00E13FE2">
        <w:trPr>
          <w:trHeight w:val="14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C4FF797" w14:textId="77777777" w:rsidR="00553BF4" w:rsidRPr="00122C63" w:rsidRDefault="00122C63">
            <w:pPr>
              <w:widowControl w:val="0"/>
              <w:rPr>
                <w:rFonts w:cstheme="minorHAnsi"/>
                <w:sz w:val="20"/>
                <w:szCs w:val="20"/>
              </w:rPr>
            </w:pPr>
            <w:r w:rsidRPr="00122C63">
              <w:rPr>
                <w:rFonts w:cstheme="minorHAnsi"/>
                <w:sz w:val="20"/>
                <w:szCs w:val="20"/>
              </w:rPr>
              <w:t>South East USA and Caribbean Buyer Meetings</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2DA2FB4" w14:textId="77777777" w:rsidR="00553BF4" w:rsidRPr="00122C63" w:rsidRDefault="00E13FE2">
            <w:pPr>
              <w:widowControl w:val="0"/>
              <w:rPr>
                <w:rFonts w:cstheme="minorHAnsi"/>
                <w:sz w:val="20"/>
                <w:szCs w:val="20"/>
              </w:rPr>
            </w:pPr>
            <w:r>
              <w:rPr>
                <w:rFonts w:cstheme="minorHAnsi"/>
                <w:sz w:val="20"/>
                <w:szCs w:val="20"/>
              </w:rPr>
              <w:t>Sept-Dec</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764C9AE" w14:textId="77777777" w:rsidR="00553BF4" w:rsidRPr="00122C63" w:rsidRDefault="00122C63">
            <w:pPr>
              <w:widowControl w:val="0"/>
              <w:rPr>
                <w:rFonts w:cstheme="minorHAnsi"/>
                <w:sz w:val="20"/>
                <w:szCs w:val="20"/>
              </w:rPr>
            </w:pPr>
            <w:r w:rsidRPr="00122C63">
              <w:rPr>
                <w:rFonts w:cstheme="minorHAnsi"/>
                <w:sz w:val="20"/>
                <w:szCs w:val="20"/>
              </w:rPr>
              <w:t>All Commodities</w:t>
            </w:r>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09A0861" w14:textId="77777777" w:rsidR="00553BF4" w:rsidRPr="00122C63" w:rsidRDefault="00122C63">
            <w:pPr>
              <w:widowControl w:val="0"/>
              <w:rPr>
                <w:rFonts w:cstheme="minorHAnsi"/>
                <w:sz w:val="20"/>
                <w:szCs w:val="20"/>
              </w:rPr>
            </w:pPr>
            <w:r w:rsidRPr="00122C63">
              <w:rPr>
                <w:rFonts w:cstheme="minorHAnsi"/>
                <w:sz w:val="20"/>
                <w:szCs w:val="20"/>
              </w:rPr>
              <w:t>Virtual</w:t>
            </w:r>
          </w:p>
        </w:tc>
      </w:tr>
      <w:tr w:rsidR="00122C63" w:rsidRPr="00122C63" w14:paraId="5EFBBD53" w14:textId="77777777" w:rsidTr="00E13FE2">
        <w:trPr>
          <w:trHeight w:val="14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D11757F" w14:textId="77777777" w:rsidR="00122C63" w:rsidRPr="00122C63" w:rsidRDefault="00122C63">
            <w:pPr>
              <w:widowControl w:val="0"/>
              <w:rPr>
                <w:rFonts w:cstheme="minorHAnsi"/>
                <w:sz w:val="20"/>
                <w:szCs w:val="20"/>
              </w:rPr>
            </w:pPr>
            <w:r w:rsidRPr="00122C63">
              <w:rPr>
                <w:rFonts w:cstheme="minorHAnsi"/>
                <w:sz w:val="20"/>
                <w:szCs w:val="20"/>
              </w:rPr>
              <w:t>Netherlands Trade Mission</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1D57A48" w14:textId="77777777" w:rsidR="00122C63" w:rsidRPr="00122C63" w:rsidRDefault="00122C63">
            <w:pPr>
              <w:widowControl w:val="0"/>
              <w:rPr>
                <w:rFonts w:cstheme="minorHAnsi"/>
                <w:sz w:val="20"/>
                <w:szCs w:val="20"/>
              </w:rPr>
            </w:pPr>
            <w:r w:rsidRPr="00122C63">
              <w:rPr>
                <w:rFonts w:cstheme="minorHAnsi"/>
                <w:sz w:val="20"/>
                <w:szCs w:val="20"/>
              </w:rPr>
              <w:t>Nov 30 – Dec 5, 2020</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5C0DA6D" w14:textId="77777777" w:rsidR="00122C63" w:rsidRPr="00122C63" w:rsidRDefault="00122C63">
            <w:pPr>
              <w:widowControl w:val="0"/>
              <w:rPr>
                <w:rFonts w:cstheme="minorHAnsi"/>
                <w:sz w:val="20"/>
                <w:szCs w:val="20"/>
              </w:rPr>
            </w:pPr>
            <w:r w:rsidRPr="00122C63">
              <w:rPr>
                <w:rFonts w:cstheme="minorHAnsi"/>
                <w:sz w:val="20"/>
                <w:szCs w:val="20"/>
              </w:rPr>
              <w:t>All Commodities</w:t>
            </w:r>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28838E7" w14:textId="77777777" w:rsidR="00122C63" w:rsidRPr="00122C63" w:rsidRDefault="00122C63">
            <w:pPr>
              <w:widowControl w:val="0"/>
              <w:rPr>
                <w:rFonts w:cstheme="minorHAnsi"/>
                <w:sz w:val="20"/>
                <w:szCs w:val="20"/>
              </w:rPr>
            </w:pPr>
            <w:r w:rsidRPr="00122C63">
              <w:rPr>
                <w:rFonts w:cstheme="minorHAnsi"/>
                <w:sz w:val="20"/>
                <w:szCs w:val="20"/>
              </w:rPr>
              <w:t>Amsterdam, Netherlands</w:t>
            </w:r>
          </w:p>
        </w:tc>
      </w:tr>
      <w:tr w:rsidR="00E13FE2" w:rsidRPr="00122C63" w14:paraId="0CEBE284" w14:textId="77777777" w:rsidTr="00E13FE2">
        <w:trPr>
          <w:trHeight w:val="144"/>
        </w:trPr>
        <w:tc>
          <w:tcPr>
            <w:tcW w:w="4135" w:type="dxa"/>
            <w:tcBorders>
              <w:top w:val="single" w:sz="4" w:space="0" w:color="1F497D"/>
              <w:left w:val="single" w:sz="4" w:space="0" w:color="1F497D"/>
              <w:bottom w:val="single" w:sz="4" w:space="0" w:color="000000"/>
              <w:right w:val="single" w:sz="4" w:space="0" w:color="1F497D"/>
            </w:tcBorders>
            <w:tcMar>
              <w:top w:w="58" w:type="dxa"/>
              <w:left w:w="58" w:type="dxa"/>
              <w:bottom w:w="58" w:type="dxa"/>
              <w:right w:w="58" w:type="dxa"/>
            </w:tcMar>
            <w:hideMark/>
          </w:tcPr>
          <w:p w14:paraId="7A9AF6F6" w14:textId="77777777" w:rsidR="00C87D25" w:rsidRPr="00122C63" w:rsidRDefault="00C87D25" w:rsidP="00CF3BC0">
            <w:pPr>
              <w:widowControl w:val="0"/>
              <w:rPr>
                <w:rFonts w:cstheme="minorHAnsi"/>
                <w:sz w:val="20"/>
                <w:szCs w:val="20"/>
              </w:rPr>
            </w:pPr>
            <w:r w:rsidRPr="00122C63">
              <w:rPr>
                <w:rFonts w:cstheme="minorHAnsi"/>
                <w:sz w:val="20"/>
                <w:szCs w:val="20"/>
              </w:rPr>
              <w:t xml:space="preserve">Food and Hotel Asia </w:t>
            </w:r>
          </w:p>
        </w:tc>
        <w:tc>
          <w:tcPr>
            <w:tcW w:w="2250" w:type="dxa"/>
            <w:tcBorders>
              <w:top w:val="single" w:sz="4" w:space="0" w:color="1F497D"/>
              <w:left w:val="single" w:sz="4" w:space="0" w:color="1F497D"/>
              <w:bottom w:val="single" w:sz="4" w:space="0" w:color="000000"/>
              <w:right w:val="single" w:sz="4" w:space="0" w:color="1F497D"/>
            </w:tcBorders>
            <w:tcMar>
              <w:top w:w="58" w:type="dxa"/>
              <w:left w:w="58" w:type="dxa"/>
              <w:bottom w:w="58" w:type="dxa"/>
              <w:right w:w="58" w:type="dxa"/>
            </w:tcMar>
            <w:hideMark/>
          </w:tcPr>
          <w:p w14:paraId="26012518" w14:textId="77777777" w:rsidR="00C87D25" w:rsidRPr="00122C63" w:rsidRDefault="00C87D25" w:rsidP="00CF3BC0">
            <w:pPr>
              <w:widowControl w:val="0"/>
              <w:rPr>
                <w:rFonts w:cstheme="minorHAnsi"/>
                <w:sz w:val="20"/>
                <w:szCs w:val="20"/>
              </w:rPr>
            </w:pPr>
            <w:r w:rsidRPr="00122C63">
              <w:rPr>
                <w:rFonts w:cstheme="minorHAnsi"/>
                <w:sz w:val="20"/>
                <w:szCs w:val="20"/>
              </w:rPr>
              <w:t>Mar 2— 5 2021</w:t>
            </w:r>
          </w:p>
        </w:tc>
        <w:tc>
          <w:tcPr>
            <w:tcW w:w="1890" w:type="dxa"/>
            <w:tcBorders>
              <w:top w:val="single" w:sz="4" w:space="0" w:color="1F497D"/>
              <w:left w:val="single" w:sz="4" w:space="0" w:color="1F497D"/>
              <w:bottom w:val="single" w:sz="4" w:space="0" w:color="000000"/>
              <w:right w:val="single" w:sz="4" w:space="0" w:color="1F497D"/>
            </w:tcBorders>
            <w:tcMar>
              <w:top w:w="58" w:type="dxa"/>
              <w:left w:w="58" w:type="dxa"/>
              <w:bottom w:w="58" w:type="dxa"/>
              <w:right w:w="58" w:type="dxa"/>
            </w:tcMar>
            <w:hideMark/>
          </w:tcPr>
          <w:p w14:paraId="14F8C896" w14:textId="77777777" w:rsidR="00C87D25" w:rsidRPr="00122C63" w:rsidRDefault="00E13FE2" w:rsidP="00CF3BC0">
            <w:pPr>
              <w:widowControl w:val="0"/>
              <w:rPr>
                <w:rFonts w:cstheme="minorHAnsi"/>
                <w:sz w:val="20"/>
                <w:szCs w:val="20"/>
              </w:rPr>
            </w:pPr>
            <w:r>
              <w:rPr>
                <w:rFonts w:cstheme="minorHAnsi"/>
                <w:sz w:val="20"/>
                <w:szCs w:val="20"/>
              </w:rPr>
              <w:t>All Commodities</w:t>
            </w:r>
          </w:p>
        </w:tc>
        <w:tc>
          <w:tcPr>
            <w:tcW w:w="2430" w:type="dxa"/>
            <w:tcBorders>
              <w:top w:val="single" w:sz="4" w:space="0" w:color="1F497D"/>
              <w:left w:val="single" w:sz="4" w:space="0" w:color="1F497D"/>
              <w:bottom w:val="single" w:sz="4" w:space="0" w:color="000000"/>
              <w:right w:val="single" w:sz="4" w:space="0" w:color="1F497D"/>
            </w:tcBorders>
            <w:tcMar>
              <w:top w:w="58" w:type="dxa"/>
              <w:left w:w="58" w:type="dxa"/>
              <w:bottom w:w="58" w:type="dxa"/>
              <w:right w:w="58" w:type="dxa"/>
            </w:tcMar>
            <w:hideMark/>
          </w:tcPr>
          <w:p w14:paraId="2733E52E" w14:textId="77777777" w:rsidR="00C87D25" w:rsidRPr="00122C63" w:rsidRDefault="00C87D25" w:rsidP="00CF3BC0">
            <w:pPr>
              <w:widowControl w:val="0"/>
              <w:rPr>
                <w:rFonts w:cstheme="minorHAnsi"/>
                <w:sz w:val="20"/>
                <w:szCs w:val="20"/>
              </w:rPr>
            </w:pPr>
            <w:r w:rsidRPr="00122C63">
              <w:rPr>
                <w:rFonts w:cstheme="minorHAnsi"/>
                <w:sz w:val="20"/>
                <w:szCs w:val="20"/>
              </w:rPr>
              <w:t>Singapore</w:t>
            </w:r>
          </w:p>
        </w:tc>
      </w:tr>
      <w:tr w:rsidR="00122C63" w:rsidRPr="00122C63" w14:paraId="0108CCD3" w14:textId="77777777" w:rsidTr="00E13FE2">
        <w:trPr>
          <w:trHeight w:val="2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05D9C66" w14:textId="77777777" w:rsidR="00122C63" w:rsidRPr="00122C63" w:rsidRDefault="00122C63">
            <w:pPr>
              <w:widowControl w:val="0"/>
              <w:rPr>
                <w:rFonts w:cstheme="minorHAnsi"/>
                <w:sz w:val="20"/>
                <w:szCs w:val="20"/>
              </w:rPr>
            </w:pPr>
            <w:r w:rsidRPr="00122C63">
              <w:rPr>
                <w:rFonts w:cstheme="minorHAnsi"/>
                <w:sz w:val="20"/>
                <w:szCs w:val="20"/>
              </w:rPr>
              <w:t>International Food and Drink Expo</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245C29B" w14:textId="77777777" w:rsidR="00122C63" w:rsidRPr="00122C63" w:rsidRDefault="00C87D25">
            <w:pPr>
              <w:widowControl w:val="0"/>
              <w:rPr>
                <w:rFonts w:cstheme="minorHAnsi"/>
                <w:sz w:val="20"/>
                <w:szCs w:val="20"/>
              </w:rPr>
            </w:pPr>
            <w:r>
              <w:rPr>
                <w:rFonts w:cstheme="minorHAnsi"/>
                <w:sz w:val="20"/>
                <w:szCs w:val="20"/>
              </w:rPr>
              <w:t>March 22 – 24, 2021</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9478E13" w14:textId="77777777" w:rsidR="00122C63" w:rsidRPr="00122C63" w:rsidRDefault="00C87D25">
            <w:pPr>
              <w:widowControl w:val="0"/>
              <w:rPr>
                <w:rFonts w:cstheme="minorHAnsi"/>
                <w:sz w:val="20"/>
                <w:szCs w:val="20"/>
              </w:rPr>
            </w:pPr>
            <w:r>
              <w:rPr>
                <w:rFonts w:cstheme="minorHAnsi"/>
                <w:sz w:val="20"/>
                <w:szCs w:val="20"/>
              </w:rPr>
              <w:t>All Commodities</w:t>
            </w:r>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922399C" w14:textId="77777777" w:rsidR="00122C63" w:rsidRPr="00122C63" w:rsidRDefault="00C87D25">
            <w:pPr>
              <w:widowControl w:val="0"/>
              <w:rPr>
                <w:rFonts w:cstheme="minorHAnsi"/>
                <w:sz w:val="20"/>
                <w:szCs w:val="20"/>
              </w:rPr>
            </w:pPr>
            <w:r>
              <w:rPr>
                <w:rFonts w:cstheme="minorHAnsi"/>
                <w:sz w:val="20"/>
                <w:szCs w:val="20"/>
              </w:rPr>
              <w:t>London, England</w:t>
            </w:r>
          </w:p>
        </w:tc>
      </w:tr>
      <w:tr w:rsidR="00C87D25" w:rsidRPr="00122C63" w14:paraId="67B22CF2" w14:textId="77777777" w:rsidTr="00E13FE2">
        <w:trPr>
          <w:trHeight w:val="2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9A66224" w14:textId="77777777" w:rsidR="00C87D25" w:rsidRPr="00122C63" w:rsidRDefault="00C87D25">
            <w:pPr>
              <w:widowControl w:val="0"/>
              <w:rPr>
                <w:rFonts w:cstheme="minorHAnsi"/>
                <w:sz w:val="20"/>
                <w:szCs w:val="20"/>
              </w:rPr>
            </w:pPr>
            <w:r>
              <w:rPr>
                <w:rFonts w:cstheme="minorHAnsi"/>
                <w:sz w:val="20"/>
                <w:szCs w:val="20"/>
              </w:rPr>
              <w:t>ANTAD Trade Show</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F0FCE5B" w14:textId="77777777" w:rsidR="00C87D25" w:rsidRDefault="00C87D25">
            <w:pPr>
              <w:widowControl w:val="0"/>
              <w:rPr>
                <w:rFonts w:cstheme="minorHAnsi"/>
                <w:sz w:val="20"/>
                <w:szCs w:val="20"/>
              </w:rPr>
            </w:pPr>
            <w:r>
              <w:rPr>
                <w:rFonts w:cstheme="minorHAnsi"/>
                <w:sz w:val="20"/>
                <w:szCs w:val="20"/>
              </w:rPr>
              <w:t>March 30 – April 1, 2021</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C6C3EBD" w14:textId="77777777" w:rsidR="00C87D25" w:rsidRDefault="00C87D25">
            <w:pPr>
              <w:widowControl w:val="0"/>
              <w:rPr>
                <w:rFonts w:cstheme="minorHAnsi"/>
                <w:sz w:val="20"/>
                <w:szCs w:val="20"/>
              </w:rPr>
            </w:pPr>
            <w:r>
              <w:rPr>
                <w:rFonts w:cstheme="minorHAnsi"/>
                <w:sz w:val="20"/>
                <w:szCs w:val="20"/>
              </w:rPr>
              <w:t>All Commodities</w:t>
            </w:r>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FAFD605" w14:textId="77777777" w:rsidR="00C87D25" w:rsidRDefault="00C87D25">
            <w:pPr>
              <w:widowControl w:val="0"/>
              <w:rPr>
                <w:rFonts w:cstheme="minorHAnsi"/>
                <w:sz w:val="20"/>
                <w:szCs w:val="20"/>
              </w:rPr>
            </w:pPr>
            <w:r>
              <w:rPr>
                <w:rFonts w:cstheme="minorHAnsi"/>
                <w:sz w:val="20"/>
                <w:szCs w:val="20"/>
              </w:rPr>
              <w:t>Guadalajara, Mexico</w:t>
            </w:r>
          </w:p>
        </w:tc>
      </w:tr>
      <w:tr w:rsidR="00C87D25" w:rsidRPr="00122C63" w14:paraId="5E5582F0" w14:textId="77777777" w:rsidTr="00E13FE2">
        <w:trPr>
          <w:trHeight w:val="2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973236B" w14:textId="77777777" w:rsidR="00C87D25" w:rsidRDefault="00C87D25">
            <w:pPr>
              <w:widowControl w:val="0"/>
              <w:rPr>
                <w:rFonts w:cstheme="minorHAnsi"/>
                <w:sz w:val="20"/>
                <w:szCs w:val="20"/>
              </w:rPr>
            </w:pPr>
            <w:r>
              <w:rPr>
                <w:rFonts w:cstheme="minorHAnsi"/>
                <w:sz w:val="20"/>
                <w:szCs w:val="20"/>
              </w:rPr>
              <w:t>SIAL Canada</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122A21B" w14:textId="77777777" w:rsidR="00C87D25" w:rsidRDefault="00C87D25">
            <w:pPr>
              <w:widowControl w:val="0"/>
              <w:rPr>
                <w:rFonts w:cstheme="minorHAnsi"/>
                <w:sz w:val="20"/>
                <w:szCs w:val="20"/>
              </w:rPr>
            </w:pPr>
            <w:r>
              <w:rPr>
                <w:rFonts w:cstheme="minorHAnsi"/>
                <w:sz w:val="20"/>
                <w:szCs w:val="20"/>
              </w:rPr>
              <w:t>April 27-29, 2021</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8B19E4D" w14:textId="77777777" w:rsidR="00C87D25" w:rsidRDefault="00C87D25">
            <w:pPr>
              <w:widowControl w:val="0"/>
              <w:rPr>
                <w:rFonts w:cstheme="minorHAnsi"/>
                <w:sz w:val="20"/>
                <w:szCs w:val="20"/>
              </w:rPr>
            </w:pPr>
            <w:r>
              <w:rPr>
                <w:rFonts w:cstheme="minorHAnsi"/>
                <w:sz w:val="20"/>
                <w:szCs w:val="20"/>
              </w:rPr>
              <w:t xml:space="preserve">All </w:t>
            </w:r>
            <w:proofErr w:type="spellStart"/>
            <w:r>
              <w:rPr>
                <w:rFonts w:cstheme="minorHAnsi"/>
                <w:sz w:val="20"/>
                <w:szCs w:val="20"/>
              </w:rPr>
              <w:t>Commoditites</w:t>
            </w:r>
            <w:proofErr w:type="spellEnd"/>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112EE87" w14:textId="77777777" w:rsidR="00C87D25" w:rsidRDefault="00C87D25">
            <w:pPr>
              <w:widowControl w:val="0"/>
              <w:rPr>
                <w:rFonts w:cstheme="minorHAnsi"/>
                <w:sz w:val="20"/>
                <w:szCs w:val="20"/>
              </w:rPr>
            </w:pPr>
            <w:r>
              <w:rPr>
                <w:rFonts w:cstheme="minorHAnsi"/>
                <w:sz w:val="20"/>
                <w:szCs w:val="20"/>
              </w:rPr>
              <w:t>Toronto, Canada</w:t>
            </w:r>
          </w:p>
        </w:tc>
      </w:tr>
      <w:tr w:rsidR="00C87D25" w:rsidRPr="00122C63" w14:paraId="51D58BE4" w14:textId="77777777" w:rsidTr="00E13FE2">
        <w:trPr>
          <w:trHeight w:val="2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18D1F7C" w14:textId="77777777" w:rsidR="00C87D25" w:rsidRDefault="00C87D25">
            <w:pPr>
              <w:widowControl w:val="0"/>
              <w:rPr>
                <w:rFonts w:cstheme="minorHAnsi"/>
                <w:sz w:val="20"/>
                <w:szCs w:val="20"/>
              </w:rPr>
            </w:pPr>
            <w:proofErr w:type="spellStart"/>
            <w:r>
              <w:rPr>
                <w:rFonts w:cstheme="minorHAnsi"/>
                <w:sz w:val="20"/>
                <w:szCs w:val="20"/>
              </w:rPr>
              <w:t>Tutto</w:t>
            </w:r>
            <w:proofErr w:type="spellEnd"/>
            <w:r>
              <w:rPr>
                <w:rFonts w:cstheme="minorHAnsi"/>
                <w:sz w:val="20"/>
                <w:szCs w:val="20"/>
              </w:rPr>
              <w:t xml:space="preserve"> Foods</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DFD99E8" w14:textId="77777777" w:rsidR="00C87D25" w:rsidRDefault="00C87D25">
            <w:pPr>
              <w:widowControl w:val="0"/>
              <w:rPr>
                <w:rFonts w:cstheme="minorHAnsi"/>
                <w:sz w:val="20"/>
                <w:szCs w:val="20"/>
              </w:rPr>
            </w:pPr>
            <w:r>
              <w:rPr>
                <w:rFonts w:cstheme="minorHAnsi"/>
                <w:sz w:val="20"/>
                <w:szCs w:val="20"/>
              </w:rPr>
              <w:t>May 17-20, 2021</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5064C86" w14:textId="77777777" w:rsidR="00C87D25" w:rsidRDefault="00C87D25">
            <w:pPr>
              <w:widowControl w:val="0"/>
              <w:rPr>
                <w:rFonts w:cstheme="minorHAnsi"/>
                <w:sz w:val="20"/>
                <w:szCs w:val="20"/>
              </w:rPr>
            </w:pPr>
            <w:r>
              <w:rPr>
                <w:rFonts w:cstheme="minorHAnsi"/>
                <w:sz w:val="20"/>
                <w:szCs w:val="20"/>
              </w:rPr>
              <w:t>All Commodities</w:t>
            </w:r>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DB2723E" w14:textId="77777777" w:rsidR="00C87D25" w:rsidRDefault="00C87D25">
            <w:pPr>
              <w:widowControl w:val="0"/>
              <w:rPr>
                <w:rFonts w:cstheme="minorHAnsi"/>
                <w:sz w:val="20"/>
                <w:szCs w:val="20"/>
              </w:rPr>
            </w:pPr>
            <w:r>
              <w:rPr>
                <w:rFonts w:cstheme="minorHAnsi"/>
                <w:sz w:val="20"/>
                <w:szCs w:val="20"/>
              </w:rPr>
              <w:t>Milan, Italy</w:t>
            </w:r>
          </w:p>
        </w:tc>
      </w:tr>
      <w:tr w:rsidR="00E13FE2" w:rsidRPr="00122C63" w14:paraId="7FA46D30" w14:textId="77777777" w:rsidTr="00E13FE2">
        <w:trPr>
          <w:trHeight w:val="14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8647BBA" w14:textId="77777777" w:rsidR="00553BF4" w:rsidRPr="00122C63" w:rsidRDefault="00553BF4">
            <w:pPr>
              <w:widowControl w:val="0"/>
              <w:rPr>
                <w:rFonts w:cstheme="minorHAnsi"/>
                <w:sz w:val="20"/>
                <w:szCs w:val="20"/>
              </w:rPr>
            </w:pPr>
            <w:r w:rsidRPr="00122C63">
              <w:rPr>
                <w:rFonts w:cstheme="minorHAnsi"/>
                <w:sz w:val="20"/>
                <w:szCs w:val="20"/>
              </w:rPr>
              <w:t xml:space="preserve">National Restaurant Association </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1EB5681" w14:textId="77777777" w:rsidR="00553BF4" w:rsidRPr="00122C63" w:rsidRDefault="00C87D25">
            <w:pPr>
              <w:widowControl w:val="0"/>
              <w:rPr>
                <w:rFonts w:cstheme="minorHAnsi"/>
                <w:sz w:val="20"/>
                <w:szCs w:val="20"/>
              </w:rPr>
            </w:pPr>
            <w:r>
              <w:rPr>
                <w:rFonts w:cstheme="minorHAnsi"/>
                <w:sz w:val="20"/>
                <w:szCs w:val="20"/>
              </w:rPr>
              <w:t>May 22-25, 2021</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C6254BB" w14:textId="77777777" w:rsidR="00553BF4" w:rsidRPr="00122C63" w:rsidRDefault="00553BF4">
            <w:pPr>
              <w:widowControl w:val="0"/>
              <w:rPr>
                <w:rFonts w:cstheme="minorHAnsi"/>
                <w:sz w:val="20"/>
                <w:szCs w:val="20"/>
              </w:rPr>
            </w:pPr>
            <w:r w:rsidRPr="00122C63">
              <w:rPr>
                <w:rFonts w:cstheme="minorHAnsi"/>
                <w:sz w:val="20"/>
                <w:szCs w:val="20"/>
              </w:rPr>
              <w:t>Foodservice</w:t>
            </w:r>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3593073" w14:textId="77777777" w:rsidR="00553BF4" w:rsidRPr="00122C63" w:rsidRDefault="00553BF4">
            <w:pPr>
              <w:widowControl w:val="0"/>
              <w:rPr>
                <w:rFonts w:cstheme="minorHAnsi"/>
                <w:sz w:val="20"/>
                <w:szCs w:val="20"/>
              </w:rPr>
            </w:pPr>
            <w:r w:rsidRPr="00122C63">
              <w:rPr>
                <w:rFonts w:cstheme="minorHAnsi"/>
                <w:sz w:val="20"/>
                <w:szCs w:val="20"/>
              </w:rPr>
              <w:t>Chicago, IL</w:t>
            </w:r>
          </w:p>
        </w:tc>
      </w:tr>
      <w:tr w:rsidR="00C87D25" w:rsidRPr="00122C63" w14:paraId="17F67CC8" w14:textId="77777777" w:rsidTr="00E13FE2">
        <w:trPr>
          <w:trHeight w:val="14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1FDBA3B" w14:textId="77777777" w:rsidR="00C87D25" w:rsidRPr="00122C63" w:rsidRDefault="00C87D25">
            <w:pPr>
              <w:widowControl w:val="0"/>
              <w:rPr>
                <w:rFonts w:cstheme="minorHAnsi"/>
                <w:sz w:val="20"/>
                <w:szCs w:val="20"/>
              </w:rPr>
            </w:pPr>
            <w:r>
              <w:rPr>
                <w:rFonts w:cstheme="minorHAnsi"/>
                <w:sz w:val="20"/>
                <w:szCs w:val="20"/>
              </w:rPr>
              <w:t>Food Taipei</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DDE4392" w14:textId="77777777" w:rsidR="00C87D25" w:rsidRDefault="00C87D25">
            <w:pPr>
              <w:widowControl w:val="0"/>
              <w:rPr>
                <w:rFonts w:cstheme="minorHAnsi"/>
                <w:sz w:val="20"/>
                <w:szCs w:val="20"/>
              </w:rPr>
            </w:pPr>
            <w:r>
              <w:rPr>
                <w:rFonts w:cstheme="minorHAnsi"/>
                <w:sz w:val="20"/>
                <w:szCs w:val="20"/>
              </w:rPr>
              <w:t>June 17-20, 2021</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2D32596" w14:textId="77777777" w:rsidR="00C87D25" w:rsidRPr="00122C63" w:rsidRDefault="00C87D25">
            <w:pPr>
              <w:widowControl w:val="0"/>
              <w:rPr>
                <w:rFonts w:cstheme="minorHAnsi"/>
                <w:sz w:val="20"/>
                <w:szCs w:val="20"/>
              </w:rPr>
            </w:pPr>
            <w:r>
              <w:rPr>
                <w:rFonts w:cstheme="minorHAnsi"/>
                <w:sz w:val="20"/>
                <w:szCs w:val="20"/>
              </w:rPr>
              <w:t>All Commodities</w:t>
            </w:r>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955B465" w14:textId="77777777" w:rsidR="00C87D25" w:rsidRPr="00122C63" w:rsidRDefault="00C87D25">
            <w:pPr>
              <w:widowControl w:val="0"/>
              <w:rPr>
                <w:rFonts w:cstheme="minorHAnsi"/>
                <w:sz w:val="20"/>
                <w:szCs w:val="20"/>
              </w:rPr>
            </w:pPr>
            <w:r>
              <w:rPr>
                <w:rFonts w:cstheme="minorHAnsi"/>
                <w:sz w:val="20"/>
                <w:szCs w:val="20"/>
              </w:rPr>
              <w:t>Taipei, Taiwan</w:t>
            </w:r>
          </w:p>
        </w:tc>
      </w:tr>
      <w:tr w:rsidR="00E13FE2" w:rsidRPr="00122C63" w14:paraId="3E5FBAA4" w14:textId="77777777" w:rsidTr="00E13FE2">
        <w:trPr>
          <w:trHeight w:val="14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61DC252" w14:textId="77777777" w:rsidR="00553BF4" w:rsidRPr="00122C63" w:rsidRDefault="00553BF4">
            <w:pPr>
              <w:widowControl w:val="0"/>
              <w:rPr>
                <w:rFonts w:cstheme="minorHAnsi"/>
                <w:sz w:val="20"/>
                <w:szCs w:val="20"/>
              </w:rPr>
            </w:pPr>
            <w:r w:rsidRPr="00122C63">
              <w:rPr>
                <w:rFonts w:cstheme="minorHAnsi"/>
                <w:sz w:val="20"/>
                <w:szCs w:val="20"/>
              </w:rPr>
              <w:t>Fine Food Australia</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EB4B070" w14:textId="77777777" w:rsidR="00553BF4" w:rsidRPr="00122C63" w:rsidRDefault="00E13FE2">
            <w:pPr>
              <w:widowControl w:val="0"/>
              <w:rPr>
                <w:rFonts w:cstheme="minorHAnsi"/>
                <w:sz w:val="20"/>
                <w:szCs w:val="20"/>
              </w:rPr>
            </w:pPr>
            <w:r>
              <w:rPr>
                <w:rFonts w:cstheme="minorHAnsi"/>
                <w:sz w:val="20"/>
                <w:szCs w:val="20"/>
              </w:rPr>
              <w:t>Sept 6-9, 2021</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4E17AB4" w14:textId="77777777" w:rsidR="00553BF4" w:rsidRPr="00122C63" w:rsidRDefault="00E13FE2">
            <w:pPr>
              <w:widowControl w:val="0"/>
              <w:rPr>
                <w:rFonts w:cstheme="minorHAnsi"/>
                <w:sz w:val="20"/>
                <w:szCs w:val="20"/>
              </w:rPr>
            </w:pPr>
            <w:r>
              <w:rPr>
                <w:rFonts w:cstheme="minorHAnsi"/>
                <w:sz w:val="20"/>
                <w:szCs w:val="20"/>
              </w:rPr>
              <w:t>All Commodities</w:t>
            </w:r>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92CFFD8" w14:textId="77777777" w:rsidR="00553BF4" w:rsidRPr="00122C63" w:rsidRDefault="00E13FE2">
            <w:pPr>
              <w:widowControl w:val="0"/>
              <w:rPr>
                <w:rFonts w:cstheme="minorHAnsi"/>
                <w:sz w:val="20"/>
                <w:szCs w:val="20"/>
              </w:rPr>
            </w:pPr>
            <w:r>
              <w:rPr>
                <w:rFonts w:cstheme="minorHAnsi"/>
                <w:sz w:val="20"/>
                <w:szCs w:val="20"/>
              </w:rPr>
              <w:t>Sydney, Australia</w:t>
            </w:r>
          </w:p>
        </w:tc>
      </w:tr>
      <w:tr w:rsidR="00E13FE2" w:rsidRPr="00122C63" w14:paraId="3FF957B2" w14:textId="77777777" w:rsidTr="00E13FE2">
        <w:trPr>
          <w:trHeight w:val="14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987EFC1" w14:textId="77777777" w:rsidR="00E13FE2" w:rsidRPr="00122C63" w:rsidRDefault="00E13FE2" w:rsidP="00E13FE2">
            <w:pPr>
              <w:widowControl w:val="0"/>
              <w:rPr>
                <w:rFonts w:cstheme="minorHAnsi"/>
                <w:sz w:val="20"/>
                <w:szCs w:val="20"/>
              </w:rPr>
            </w:pPr>
            <w:r w:rsidRPr="00122C63">
              <w:rPr>
                <w:rFonts w:cstheme="minorHAnsi"/>
                <w:sz w:val="20"/>
                <w:szCs w:val="20"/>
              </w:rPr>
              <w:t>America’s Food and Beverage</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F05B892" w14:textId="77777777" w:rsidR="00E13FE2" w:rsidRPr="00122C63" w:rsidRDefault="00E13FE2" w:rsidP="00E13FE2">
            <w:pPr>
              <w:widowControl w:val="0"/>
              <w:rPr>
                <w:rFonts w:cstheme="minorHAnsi"/>
                <w:sz w:val="20"/>
                <w:szCs w:val="20"/>
              </w:rPr>
            </w:pPr>
            <w:r>
              <w:rPr>
                <w:rFonts w:cstheme="minorHAnsi"/>
                <w:sz w:val="20"/>
                <w:szCs w:val="20"/>
              </w:rPr>
              <w:t>Sept 21 -23, 2021</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986A3D0" w14:textId="77777777" w:rsidR="00E13FE2" w:rsidRPr="00122C63" w:rsidRDefault="00E13FE2" w:rsidP="00E13FE2">
            <w:pPr>
              <w:widowControl w:val="0"/>
              <w:rPr>
                <w:rFonts w:cstheme="minorHAnsi"/>
                <w:sz w:val="20"/>
                <w:szCs w:val="20"/>
              </w:rPr>
            </w:pPr>
            <w:r>
              <w:rPr>
                <w:rFonts w:cstheme="minorHAnsi"/>
                <w:sz w:val="20"/>
                <w:szCs w:val="20"/>
              </w:rPr>
              <w:t>All Commodities</w:t>
            </w:r>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D473642" w14:textId="77777777" w:rsidR="00E13FE2" w:rsidRPr="00122C63" w:rsidRDefault="00E13FE2" w:rsidP="00E13FE2">
            <w:pPr>
              <w:widowControl w:val="0"/>
              <w:spacing w:line="280" w:lineRule="auto"/>
              <w:rPr>
                <w:rFonts w:cstheme="minorHAnsi"/>
                <w:sz w:val="20"/>
                <w:szCs w:val="20"/>
              </w:rPr>
            </w:pPr>
            <w:r w:rsidRPr="00122C63">
              <w:rPr>
                <w:rFonts w:cstheme="minorHAnsi"/>
                <w:sz w:val="20"/>
                <w:szCs w:val="20"/>
              </w:rPr>
              <w:t>Miami, Florida</w:t>
            </w:r>
          </w:p>
        </w:tc>
      </w:tr>
      <w:tr w:rsidR="00E13FE2" w:rsidRPr="00122C63" w14:paraId="21B911A4" w14:textId="77777777" w:rsidTr="00E13FE2">
        <w:trPr>
          <w:trHeight w:val="144"/>
        </w:trPr>
        <w:tc>
          <w:tcPr>
            <w:tcW w:w="41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BA619B6" w14:textId="77777777" w:rsidR="00553BF4" w:rsidRPr="00122C63" w:rsidRDefault="00553BF4">
            <w:pPr>
              <w:widowControl w:val="0"/>
              <w:rPr>
                <w:rFonts w:cstheme="minorHAnsi"/>
                <w:sz w:val="20"/>
                <w:szCs w:val="20"/>
              </w:rPr>
            </w:pPr>
            <w:r w:rsidRPr="00122C63">
              <w:rPr>
                <w:rFonts w:cstheme="minorHAnsi"/>
                <w:sz w:val="20"/>
                <w:szCs w:val="20"/>
              </w:rPr>
              <w:t>Colorado Booth at the MUFSO Foodservice Show</w:t>
            </w:r>
          </w:p>
        </w:tc>
        <w:tc>
          <w:tcPr>
            <w:tcW w:w="225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E3530FD" w14:textId="77777777" w:rsidR="00553BF4" w:rsidRPr="00122C63" w:rsidRDefault="00E13FE2">
            <w:pPr>
              <w:widowControl w:val="0"/>
              <w:rPr>
                <w:rFonts w:cstheme="minorHAnsi"/>
                <w:sz w:val="20"/>
                <w:szCs w:val="20"/>
              </w:rPr>
            </w:pPr>
            <w:r>
              <w:rPr>
                <w:rFonts w:cstheme="minorHAnsi"/>
                <w:sz w:val="20"/>
                <w:szCs w:val="20"/>
              </w:rPr>
              <w:t>Oct 4-6, 2021</w:t>
            </w:r>
          </w:p>
        </w:tc>
        <w:tc>
          <w:tcPr>
            <w:tcW w:w="189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9A51388" w14:textId="77777777" w:rsidR="00553BF4" w:rsidRPr="00122C63" w:rsidRDefault="00553BF4">
            <w:pPr>
              <w:widowControl w:val="0"/>
              <w:rPr>
                <w:rFonts w:cstheme="minorHAnsi"/>
                <w:sz w:val="20"/>
                <w:szCs w:val="20"/>
              </w:rPr>
            </w:pPr>
            <w:r w:rsidRPr="00122C63">
              <w:rPr>
                <w:rFonts w:cstheme="minorHAnsi"/>
                <w:sz w:val="20"/>
                <w:szCs w:val="20"/>
              </w:rPr>
              <w:t>Foodservice</w:t>
            </w:r>
          </w:p>
        </w:tc>
        <w:tc>
          <w:tcPr>
            <w:tcW w:w="243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CEB1608" w14:textId="77777777" w:rsidR="00553BF4" w:rsidRPr="00122C63" w:rsidRDefault="00553BF4">
            <w:pPr>
              <w:widowControl w:val="0"/>
              <w:spacing w:line="280" w:lineRule="auto"/>
              <w:rPr>
                <w:rFonts w:cstheme="minorHAnsi"/>
                <w:sz w:val="20"/>
                <w:szCs w:val="20"/>
              </w:rPr>
            </w:pPr>
            <w:r w:rsidRPr="00122C63">
              <w:rPr>
                <w:rFonts w:cstheme="minorHAnsi"/>
                <w:sz w:val="20"/>
                <w:szCs w:val="20"/>
              </w:rPr>
              <w:t>Denver, CO</w:t>
            </w:r>
          </w:p>
        </w:tc>
      </w:tr>
    </w:tbl>
    <w:p w14:paraId="53E68729" w14:textId="77777777" w:rsidR="00553BF4" w:rsidRDefault="00553BF4"/>
    <w:p w14:paraId="4DDC0DC7" w14:textId="77777777" w:rsidR="00A771AB" w:rsidRDefault="00A771AB"/>
    <w:p w14:paraId="0E097BFD" w14:textId="77777777" w:rsidR="00250624" w:rsidRDefault="00250624"/>
    <w:p w14:paraId="1CE65395" w14:textId="77777777" w:rsidR="00481992" w:rsidRDefault="00481992"/>
    <w:p w14:paraId="4B213739" w14:textId="77777777" w:rsidR="00250624" w:rsidRDefault="00250624"/>
    <w:p w14:paraId="5450531B" w14:textId="77777777" w:rsidR="00250624" w:rsidRDefault="00250624"/>
    <w:sectPr w:rsidR="00250624" w:rsidSect="00553B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24"/>
    <w:rsid w:val="00122C63"/>
    <w:rsid w:val="00144772"/>
    <w:rsid w:val="00250624"/>
    <w:rsid w:val="003F53FF"/>
    <w:rsid w:val="00481992"/>
    <w:rsid w:val="00553BF4"/>
    <w:rsid w:val="006E3A84"/>
    <w:rsid w:val="00702855"/>
    <w:rsid w:val="00A771AB"/>
    <w:rsid w:val="00C714B3"/>
    <w:rsid w:val="00C87D25"/>
    <w:rsid w:val="00D35700"/>
    <w:rsid w:val="00D408E8"/>
    <w:rsid w:val="00E1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FCBE"/>
  <w15:chartTrackingRefBased/>
  <w15:docId w15:val="{9BA62212-2A48-4071-9DBC-8DCC0AC3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A84"/>
    <w:rPr>
      <w:color w:val="0563C1" w:themeColor="hyperlink"/>
      <w:u w:val="single"/>
    </w:rPr>
  </w:style>
  <w:style w:type="character" w:customStyle="1" w:styleId="UnresolvedMention">
    <w:name w:val="Unresolved Mention"/>
    <w:basedOn w:val="DefaultParagraphFont"/>
    <w:uiPriority w:val="99"/>
    <w:semiHidden/>
    <w:unhideWhenUsed/>
    <w:rsid w:val="006E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46211">
      <w:bodyDiv w:val="1"/>
      <w:marLeft w:val="0"/>
      <w:marRight w:val="0"/>
      <w:marTop w:val="0"/>
      <w:marBottom w:val="0"/>
      <w:divBdr>
        <w:top w:val="none" w:sz="0" w:space="0" w:color="auto"/>
        <w:left w:val="none" w:sz="0" w:space="0" w:color="auto"/>
        <w:bottom w:val="none" w:sz="0" w:space="0" w:color="auto"/>
        <w:right w:val="none" w:sz="0" w:space="0" w:color="auto"/>
      </w:divBdr>
      <w:divsChild>
        <w:div w:id="606810396">
          <w:marLeft w:val="0"/>
          <w:marRight w:val="0"/>
          <w:marTop w:val="0"/>
          <w:marBottom w:val="0"/>
          <w:divBdr>
            <w:top w:val="none" w:sz="0" w:space="0" w:color="auto"/>
            <w:left w:val="none" w:sz="0" w:space="0" w:color="auto"/>
            <w:bottom w:val="none" w:sz="0" w:space="0" w:color="auto"/>
            <w:right w:val="none" w:sz="0" w:space="0" w:color="auto"/>
          </w:divBdr>
        </w:div>
        <w:div w:id="107701683">
          <w:marLeft w:val="0"/>
          <w:marRight w:val="0"/>
          <w:marTop w:val="0"/>
          <w:marBottom w:val="0"/>
          <w:divBdr>
            <w:top w:val="none" w:sz="0" w:space="0" w:color="auto"/>
            <w:left w:val="none" w:sz="0" w:space="0" w:color="auto"/>
            <w:bottom w:val="none" w:sz="0" w:space="0" w:color="auto"/>
            <w:right w:val="none" w:sz="0" w:space="0" w:color="auto"/>
          </w:divBdr>
        </w:div>
        <w:div w:id="614286698">
          <w:marLeft w:val="0"/>
          <w:marRight w:val="0"/>
          <w:marTop w:val="0"/>
          <w:marBottom w:val="0"/>
          <w:divBdr>
            <w:top w:val="none" w:sz="0" w:space="0" w:color="auto"/>
            <w:left w:val="none" w:sz="0" w:space="0" w:color="auto"/>
            <w:bottom w:val="none" w:sz="0" w:space="0" w:color="auto"/>
            <w:right w:val="none" w:sz="0" w:space="0" w:color="auto"/>
          </w:divBdr>
        </w:div>
        <w:div w:id="2110419496">
          <w:marLeft w:val="0"/>
          <w:marRight w:val="0"/>
          <w:marTop w:val="0"/>
          <w:marBottom w:val="0"/>
          <w:divBdr>
            <w:top w:val="none" w:sz="0" w:space="0" w:color="auto"/>
            <w:left w:val="none" w:sz="0" w:space="0" w:color="auto"/>
            <w:bottom w:val="none" w:sz="0" w:space="0" w:color="auto"/>
            <w:right w:val="none" w:sz="0" w:space="0" w:color="auto"/>
          </w:divBdr>
        </w:div>
      </w:divsChild>
    </w:div>
    <w:div w:id="548759757">
      <w:bodyDiv w:val="1"/>
      <w:marLeft w:val="0"/>
      <w:marRight w:val="0"/>
      <w:marTop w:val="0"/>
      <w:marBottom w:val="0"/>
      <w:divBdr>
        <w:top w:val="none" w:sz="0" w:space="0" w:color="auto"/>
        <w:left w:val="none" w:sz="0" w:space="0" w:color="auto"/>
        <w:bottom w:val="none" w:sz="0" w:space="0" w:color="auto"/>
        <w:right w:val="none" w:sz="0" w:space="0" w:color="auto"/>
      </w:divBdr>
    </w:div>
    <w:div w:id="663625731">
      <w:bodyDiv w:val="1"/>
      <w:marLeft w:val="0"/>
      <w:marRight w:val="0"/>
      <w:marTop w:val="0"/>
      <w:marBottom w:val="0"/>
      <w:divBdr>
        <w:top w:val="none" w:sz="0" w:space="0" w:color="auto"/>
        <w:left w:val="none" w:sz="0" w:space="0" w:color="auto"/>
        <w:bottom w:val="none" w:sz="0" w:space="0" w:color="auto"/>
        <w:right w:val="none" w:sz="0" w:space="0" w:color="auto"/>
      </w:divBdr>
      <w:divsChild>
        <w:div w:id="1961567527">
          <w:marLeft w:val="0"/>
          <w:marRight w:val="0"/>
          <w:marTop w:val="0"/>
          <w:marBottom w:val="0"/>
          <w:divBdr>
            <w:top w:val="none" w:sz="0" w:space="0" w:color="auto"/>
            <w:left w:val="none" w:sz="0" w:space="0" w:color="auto"/>
            <w:bottom w:val="none" w:sz="0" w:space="0" w:color="auto"/>
            <w:right w:val="none" w:sz="0" w:space="0" w:color="auto"/>
          </w:divBdr>
        </w:div>
        <w:div w:id="1512136709">
          <w:marLeft w:val="0"/>
          <w:marRight w:val="0"/>
          <w:marTop w:val="0"/>
          <w:marBottom w:val="0"/>
          <w:divBdr>
            <w:top w:val="none" w:sz="0" w:space="0" w:color="auto"/>
            <w:left w:val="none" w:sz="0" w:space="0" w:color="auto"/>
            <w:bottom w:val="none" w:sz="0" w:space="0" w:color="auto"/>
            <w:right w:val="none" w:sz="0" w:space="0" w:color="auto"/>
          </w:divBdr>
        </w:div>
        <w:div w:id="1228879814">
          <w:marLeft w:val="0"/>
          <w:marRight w:val="0"/>
          <w:marTop w:val="0"/>
          <w:marBottom w:val="0"/>
          <w:divBdr>
            <w:top w:val="none" w:sz="0" w:space="0" w:color="auto"/>
            <w:left w:val="none" w:sz="0" w:space="0" w:color="auto"/>
            <w:bottom w:val="none" w:sz="0" w:space="0" w:color="auto"/>
            <w:right w:val="none" w:sz="0" w:space="0" w:color="auto"/>
          </w:divBdr>
        </w:div>
        <w:div w:id="1252928786">
          <w:marLeft w:val="0"/>
          <w:marRight w:val="0"/>
          <w:marTop w:val="0"/>
          <w:marBottom w:val="0"/>
          <w:divBdr>
            <w:top w:val="none" w:sz="0" w:space="0" w:color="auto"/>
            <w:left w:val="none" w:sz="0" w:space="0" w:color="auto"/>
            <w:bottom w:val="none" w:sz="0" w:space="0" w:color="auto"/>
            <w:right w:val="none" w:sz="0" w:space="0" w:color="auto"/>
          </w:divBdr>
        </w:div>
      </w:divsChild>
    </w:div>
    <w:div w:id="1006832634">
      <w:bodyDiv w:val="1"/>
      <w:marLeft w:val="0"/>
      <w:marRight w:val="0"/>
      <w:marTop w:val="0"/>
      <w:marBottom w:val="0"/>
      <w:divBdr>
        <w:top w:val="none" w:sz="0" w:space="0" w:color="auto"/>
        <w:left w:val="none" w:sz="0" w:space="0" w:color="auto"/>
        <w:bottom w:val="none" w:sz="0" w:space="0" w:color="auto"/>
        <w:right w:val="none" w:sz="0" w:space="0" w:color="auto"/>
      </w:divBdr>
    </w:div>
    <w:div w:id="11531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719produce.com" TargetMode="External"/><Relationship Id="rId5" Type="http://schemas.openxmlformats.org/officeDocument/2006/relationships/hyperlink" Target="mailto:greg@barbersfood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Warsh</dc:creator>
  <cp:keywords/>
  <dc:description/>
  <cp:lastModifiedBy>Bob Schork</cp:lastModifiedBy>
  <cp:revision>3</cp:revision>
  <dcterms:created xsi:type="dcterms:W3CDTF">2020-08-20T23:38:00Z</dcterms:created>
  <dcterms:modified xsi:type="dcterms:W3CDTF">2020-10-05T13:58:00Z</dcterms:modified>
</cp:coreProperties>
</file>